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EE790B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miH" w:date="2021-08-17T23:53:00Z">
        <w:r w:rsidR="00485181">
          <w:rPr>
            <w:b/>
            <w:noProof/>
            <w:sz w:val="24"/>
          </w:rPr>
          <w:t>r01</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bookmarkStart w:id="2" w:name="_GoBack"/>
            <w:bookmarkEnd w:id="2"/>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r>
      <w:proofErr w:type="gramStart"/>
      <w:r>
        <w:t>then</w:t>
      </w:r>
      <w:proofErr w:type="gramEnd"/>
      <w:r>
        <w:t xml:space="preserve">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5"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23C618B7" w:rsidR="00FE1C7D" w:rsidRPr="00FE1C7D" w:rsidRDefault="00FE1C7D" w:rsidP="00BC4CD4">
      <w:ins w:id="6" w:author="tamura" w:date="2021-06-23T11:47:00Z">
        <w:r>
          <w:t>If the</w:t>
        </w:r>
        <w:r w:rsidRPr="00FE1C7D">
          <w:t xml:space="preserve"> </w:t>
        </w:r>
        <w:r>
          <w:t xml:space="preserve">NSAC is not supported in EPS </w:t>
        </w:r>
      </w:ins>
      <w:ins w:id="7" w:author="tamura" w:date="2021-06-23T11:48:00Z">
        <w:r>
          <w:t xml:space="preserve">and the </w:t>
        </w:r>
      </w:ins>
      <w:ins w:id="8" w:author="tamura" w:date="2021-06-23T11:47:00Z">
        <w:r>
          <w:t xml:space="preserve">EPS to 5GS handover </w:t>
        </w:r>
      </w:ins>
      <w:ins w:id="9" w:author="tamura" w:date="2021-06-23T11:48:00Z">
        <w:r>
          <w:t xml:space="preserve">takes place, </w:t>
        </w:r>
      </w:ins>
      <w:ins w:id="10" w:author="tamura" w:date="2021-06-23T11:47:00Z">
        <w:r>
          <w:t>the NSACF shall not reject the registration of the UE even if the maximum number of the registered UEs with the network slice in 5GS has been reached or has been exceeded unless the number of the registered UEs has reached an overflow threshold, if one is configured in the NSACF by the operator.</w:t>
        </w:r>
      </w:ins>
      <w:ins w:id="11" w:author="tamura" w:date="2021-06-23T11:51:00Z">
        <w:r>
          <w:t xml:space="preserve"> </w:t>
        </w:r>
      </w:ins>
      <w:proofErr w:type="spellStart"/>
      <w:ins w:id="12" w:author="tamura" w:date="2021-06-23T11:49:00Z">
        <w:r>
          <w:rPr>
            <w:rFonts w:hint="eastAsia"/>
            <w:lang w:eastAsia="ja-JP"/>
          </w:rPr>
          <w:t>Similary</w:t>
        </w:r>
        <w:proofErr w:type="spellEnd"/>
        <w:r>
          <w:t xml:space="preserve">, the NSACF shall not reject the registration of the </w:t>
        </w:r>
      </w:ins>
      <w:ins w:id="13" w:author="tamura" w:date="2021-06-23T11:50:00Z">
        <w:r>
          <w:t>PDU Session</w:t>
        </w:r>
      </w:ins>
      <w:ins w:id="14" w:author="miH" w:date="2021-08-17T23:51:00Z">
        <w:r w:rsidR="00712850">
          <w:t xml:space="preserve"> </w:t>
        </w:r>
        <w:r w:rsidR="00712850">
          <w:t>of SSC mode 2 or</w:t>
        </w:r>
        <w:r w:rsidR="00712850">
          <w:rPr>
            <w:rFonts w:hint="eastAsia"/>
            <w:lang w:eastAsia="zh-CN"/>
          </w:rPr>
          <w:t xml:space="preserve"> SSC</w:t>
        </w:r>
        <w:r w:rsidR="00712850">
          <w:t xml:space="preserve"> </w:t>
        </w:r>
        <w:r w:rsidR="00712850">
          <w:rPr>
            <w:rFonts w:hint="eastAsia"/>
            <w:lang w:eastAsia="zh-CN"/>
          </w:rPr>
          <w:t>mode</w:t>
        </w:r>
        <w:r w:rsidR="00712850">
          <w:t xml:space="preserve"> 3</w:t>
        </w:r>
      </w:ins>
      <w:ins w:id="15" w:author="tamura" w:date="2021-06-23T11:49:00Z">
        <w:r>
          <w:t xml:space="preserve"> even if the maximum number of the registered </w:t>
        </w:r>
      </w:ins>
      <w:ins w:id="16" w:author="tamura" w:date="2021-06-23T11:50:00Z">
        <w:r>
          <w:t>PDU Session</w:t>
        </w:r>
      </w:ins>
      <w:ins w:id="17" w:author="tamura" w:date="2021-06-23T11:49:00Z">
        <w:r>
          <w:t xml:space="preserve">s with the network slice in 5GS has been reached or has been exceeded unless the number of the registered </w:t>
        </w:r>
      </w:ins>
      <w:ins w:id="18" w:author="tamura" w:date="2021-06-23T11:50:00Z">
        <w:r>
          <w:t>PDU Session</w:t>
        </w:r>
      </w:ins>
      <w:ins w:id="19" w:author="tamura" w:date="2021-06-23T11:49:00Z">
        <w:r>
          <w:t>s has reached an overflow threshold, if one is configured in the NSACF by the operator.</w:t>
        </w:r>
      </w:ins>
    </w:p>
    <w:p w14:paraId="6830F146" w14:textId="517171C4" w:rsidR="009F420A" w:rsidRPr="00BC4CD4" w:rsidDel="00FE1C7D" w:rsidRDefault="00BC4CD4" w:rsidP="00BC4CD4">
      <w:pPr>
        <w:pStyle w:val="EditorsNote"/>
        <w:rPr>
          <w:del w:id="20" w:author="tamura" w:date="2021-06-23T11:47:00Z"/>
        </w:rPr>
      </w:pPr>
      <w:del w:id="21"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51728" w14:textId="77777777" w:rsidR="00D023FE" w:rsidRDefault="00D023FE">
      <w:r>
        <w:separator/>
      </w:r>
    </w:p>
  </w:endnote>
  <w:endnote w:type="continuationSeparator" w:id="0">
    <w:p w14:paraId="5B939563" w14:textId="77777777" w:rsidR="00D023FE" w:rsidRDefault="00D0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33EF6" w14:textId="77777777" w:rsidR="00D023FE" w:rsidRDefault="00D023FE">
      <w:r>
        <w:separator/>
      </w:r>
    </w:p>
  </w:footnote>
  <w:footnote w:type="continuationSeparator" w:id="0">
    <w:p w14:paraId="63DFDFB2" w14:textId="77777777" w:rsidR="00D023FE" w:rsidRDefault="00D0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0289-C5EC-495F-B245-EBBB3D14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1375</Words>
  <Characters>7841</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cp:lastModifiedBy>
  <cp:revision>3</cp:revision>
  <cp:lastPrinted>1900-12-31T15:00:00Z</cp:lastPrinted>
  <dcterms:created xsi:type="dcterms:W3CDTF">2021-08-17T15:53:00Z</dcterms:created>
  <dcterms:modified xsi:type="dcterms:W3CDTF">2021-08-17T15:53:00Z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